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938" w:rsidRPr="007B1F3C" w:rsidRDefault="00C61938" w:rsidP="007B1F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F3C">
        <w:rPr>
          <w:rFonts w:ascii="Times New Roman" w:hAnsi="Times New Roman" w:cs="Times New Roman"/>
          <w:sz w:val="28"/>
          <w:szCs w:val="28"/>
        </w:rPr>
        <w:t>ИНФОРМАЦИЯ ПО ДЕЛУ</w:t>
      </w:r>
    </w:p>
    <w:p w:rsidR="00D81492" w:rsidRPr="007B1F3C" w:rsidRDefault="00AE71F3" w:rsidP="007B1F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F3C">
        <w:rPr>
          <w:rFonts w:ascii="Times New Roman" w:hAnsi="Times New Roman" w:cs="Times New Roman"/>
          <w:sz w:val="28"/>
          <w:szCs w:val="28"/>
        </w:rPr>
        <w:t xml:space="preserve">Арбитражный суд Чукотского автономного округа информирует о </w:t>
      </w:r>
      <w:r w:rsidR="00D81492" w:rsidRPr="007B1F3C">
        <w:rPr>
          <w:rFonts w:ascii="Times New Roman" w:hAnsi="Times New Roman" w:cs="Times New Roman"/>
          <w:sz w:val="28"/>
          <w:szCs w:val="28"/>
        </w:rPr>
        <w:t xml:space="preserve">рассмотрении </w:t>
      </w:r>
      <w:r w:rsidR="004C29CC" w:rsidRPr="007B1F3C">
        <w:rPr>
          <w:rFonts w:ascii="Times New Roman" w:hAnsi="Times New Roman" w:cs="Times New Roman"/>
          <w:sz w:val="28"/>
          <w:szCs w:val="28"/>
        </w:rPr>
        <w:t xml:space="preserve">искового заявления </w:t>
      </w:r>
      <w:r w:rsidR="00253DDC" w:rsidRPr="007B1F3C">
        <w:rPr>
          <w:rFonts w:ascii="Times New Roman" w:hAnsi="Times New Roman" w:cs="Times New Roman"/>
          <w:sz w:val="28"/>
          <w:szCs w:val="28"/>
        </w:rPr>
        <w:t xml:space="preserve">Довбыша Антона Александровича (ИНН 272426587409) к </w:t>
      </w:r>
      <w:proofErr w:type="spellStart"/>
      <w:r w:rsidR="00253DDC" w:rsidRPr="007B1F3C">
        <w:rPr>
          <w:rFonts w:ascii="Times New Roman" w:hAnsi="Times New Roman" w:cs="Times New Roman"/>
          <w:sz w:val="28"/>
          <w:szCs w:val="28"/>
        </w:rPr>
        <w:t>Шепилину</w:t>
      </w:r>
      <w:proofErr w:type="spellEnd"/>
      <w:r w:rsidR="00253DDC" w:rsidRPr="007B1F3C">
        <w:rPr>
          <w:rFonts w:ascii="Times New Roman" w:hAnsi="Times New Roman" w:cs="Times New Roman"/>
          <w:sz w:val="28"/>
          <w:szCs w:val="28"/>
        </w:rPr>
        <w:t xml:space="preserve"> Виктору Евгеньевичу (ИНН 253102929972), </w:t>
      </w:r>
      <w:proofErr w:type="spellStart"/>
      <w:r w:rsidR="00253DDC" w:rsidRPr="007B1F3C">
        <w:rPr>
          <w:rFonts w:ascii="Times New Roman" w:hAnsi="Times New Roman" w:cs="Times New Roman"/>
          <w:sz w:val="28"/>
          <w:szCs w:val="28"/>
        </w:rPr>
        <w:t>Шепилину</w:t>
      </w:r>
      <w:proofErr w:type="spellEnd"/>
      <w:r w:rsidR="00253DDC" w:rsidRPr="007B1F3C">
        <w:rPr>
          <w:rFonts w:ascii="Times New Roman" w:hAnsi="Times New Roman" w:cs="Times New Roman"/>
          <w:sz w:val="28"/>
          <w:szCs w:val="28"/>
        </w:rPr>
        <w:t xml:space="preserve"> Евгению Викторовичу (ИНН 552602050181) о признании </w:t>
      </w:r>
      <w:proofErr w:type="gramStart"/>
      <w:r w:rsidR="00253DDC" w:rsidRPr="007B1F3C">
        <w:rPr>
          <w:rFonts w:ascii="Times New Roman" w:hAnsi="Times New Roman" w:cs="Times New Roman"/>
          <w:sz w:val="28"/>
          <w:szCs w:val="28"/>
        </w:rPr>
        <w:t>недействительным</w:t>
      </w:r>
      <w:proofErr w:type="gramEnd"/>
      <w:r w:rsidR="00253DDC" w:rsidRPr="007B1F3C">
        <w:rPr>
          <w:rFonts w:ascii="Times New Roman" w:hAnsi="Times New Roman" w:cs="Times New Roman"/>
          <w:sz w:val="28"/>
          <w:szCs w:val="28"/>
        </w:rPr>
        <w:t xml:space="preserve"> договора дарения доли в уставном капитале общества, исключении участника из состава общества и признании недействительным протокола общего собрания участников общества</w:t>
      </w:r>
      <w:r w:rsidR="00D81492" w:rsidRPr="007B1F3C">
        <w:rPr>
          <w:rFonts w:ascii="Times New Roman" w:hAnsi="Times New Roman" w:cs="Times New Roman"/>
          <w:sz w:val="28"/>
          <w:szCs w:val="28"/>
        </w:rPr>
        <w:t>.</w:t>
      </w:r>
    </w:p>
    <w:p w:rsidR="00D81492" w:rsidRPr="007B1F3C" w:rsidRDefault="00D81492" w:rsidP="007B1F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F3C">
        <w:rPr>
          <w:rFonts w:ascii="Times New Roman" w:hAnsi="Times New Roman" w:cs="Times New Roman"/>
          <w:sz w:val="28"/>
          <w:szCs w:val="28"/>
        </w:rPr>
        <w:t>Решением Арбитражного суда Чукотского автономного округа по делу № А80-285/2023 от 05.08.2024 в удовлетворении иска отказано.</w:t>
      </w:r>
    </w:p>
    <w:p w:rsidR="0092078F" w:rsidRPr="007B1F3C" w:rsidRDefault="00AE71F3" w:rsidP="007B1F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F3C">
        <w:rPr>
          <w:rFonts w:ascii="Times New Roman" w:hAnsi="Times New Roman" w:cs="Times New Roman"/>
          <w:sz w:val="28"/>
          <w:szCs w:val="28"/>
        </w:rPr>
        <w:t>С подробной информацией о движении дела № А80-</w:t>
      </w:r>
      <w:r w:rsidR="00E1520E" w:rsidRPr="007B1F3C">
        <w:rPr>
          <w:rFonts w:ascii="Times New Roman" w:hAnsi="Times New Roman" w:cs="Times New Roman"/>
          <w:sz w:val="28"/>
          <w:szCs w:val="28"/>
        </w:rPr>
        <w:t>285</w:t>
      </w:r>
      <w:r w:rsidRPr="007B1F3C">
        <w:rPr>
          <w:rFonts w:ascii="Times New Roman" w:hAnsi="Times New Roman" w:cs="Times New Roman"/>
          <w:sz w:val="28"/>
          <w:szCs w:val="28"/>
        </w:rPr>
        <w:t>/202</w:t>
      </w:r>
      <w:r w:rsidR="004C29CC" w:rsidRPr="007B1F3C">
        <w:rPr>
          <w:rFonts w:ascii="Times New Roman" w:hAnsi="Times New Roman" w:cs="Times New Roman"/>
          <w:sz w:val="28"/>
          <w:szCs w:val="28"/>
        </w:rPr>
        <w:t>3</w:t>
      </w:r>
      <w:r w:rsidRPr="007B1F3C">
        <w:rPr>
          <w:rFonts w:ascii="Times New Roman" w:hAnsi="Times New Roman" w:cs="Times New Roman"/>
          <w:sz w:val="28"/>
          <w:szCs w:val="28"/>
        </w:rPr>
        <w:t xml:space="preserve"> можно ознакомиться в сети Интернет по адресу: </w:t>
      </w:r>
      <w:hyperlink r:id="rId6" w:history="1">
        <w:r w:rsidR="007B1F3C" w:rsidRPr="007B1F3C">
          <w:rPr>
            <w:rStyle w:val="a3"/>
            <w:rFonts w:ascii="Times New Roman" w:hAnsi="Times New Roman" w:cs="Times New Roman"/>
            <w:sz w:val="28"/>
            <w:szCs w:val="28"/>
          </w:rPr>
          <w:t>https://kad.arbitr.ru</w:t>
        </w:r>
      </w:hyperlink>
      <w:bookmarkStart w:id="0" w:name="_GoBack"/>
      <w:bookmarkEnd w:id="0"/>
      <w:r w:rsidRPr="007B1F3C">
        <w:rPr>
          <w:rFonts w:ascii="Times New Roman" w:hAnsi="Times New Roman" w:cs="Times New Roman"/>
          <w:sz w:val="28"/>
          <w:szCs w:val="28"/>
        </w:rPr>
        <w:t>.</w:t>
      </w:r>
    </w:p>
    <w:sectPr w:rsidR="0092078F" w:rsidRPr="007B1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F5706"/>
    <w:multiLevelType w:val="hybridMultilevel"/>
    <w:tmpl w:val="04DA9536"/>
    <w:lvl w:ilvl="0" w:tplc="C1C41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1F3"/>
    <w:rsid w:val="00253DDC"/>
    <w:rsid w:val="004C29CC"/>
    <w:rsid w:val="005310C0"/>
    <w:rsid w:val="00546391"/>
    <w:rsid w:val="007B1F3C"/>
    <w:rsid w:val="007E0423"/>
    <w:rsid w:val="00A406E8"/>
    <w:rsid w:val="00AE71F3"/>
    <w:rsid w:val="00B660D9"/>
    <w:rsid w:val="00C61938"/>
    <w:rsid w:val="00D81492"/>
    <w:rsid w:val="00E1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4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042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7E0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.arbitr.ru/Card/80da3276-3173-4e0d-9069-899b134f1ed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SudAdmin</dc:creator>
  <cp:lastModifiedBy>Parina</cp:lastModifiedBy>
  <cp:revision>2</cp:revision>
  <dcterms:created xsi:type="dcterms:W3CDTF">2024-11-11T02:05:00Z</dcterms:created>
  <dcterms:modified xsi:type="dcterms:W3CDTF">2024-11-11T02:05:00Z</dcterms:modified>
</cp:coreProperties>
</file>